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62823" w:rsidRPr="00295A15" w14:paraId="010312A4" w14:textId="77777777" w:rsidTr="00EE293D">
        <w:trPr>
          <w:trHeight w:val="1135"/>
        </w:trPr>
        <w:tc>
          <w:tcPr>
            <w:tcW w:w="9923" w:type="dxa"/>
          </w:tcPr>
          <w:p w14:paraId="12BD49CE" w14:textId="77777777" w:rsidR="00153A97" w:rsidRDefault="00CD251A" w:rsidP="005349E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Style w:val="style171"/>
                <w:rFonts w:ascii="Century Gothic" w:hAnsi="Century Gothic"/>
                <w:color w:val="3C3C3C"/>
                <w:sz w:val="22"/>
                <w:szCs w:val="22"/>
              </w:rPr>
            </w:pPr>
            <w:r w:rsidRPr="00295A15">
              <w:rPr>
                <w:rStyle w:val="style171"/>
                <w:rFonts w:ascii="Century Gothic" w:hAnsi="Century Gothic"/>
                <w:color w:val="3C3C3C"/>
                <w:sz w:val="22"/>
                <w:szCs w:val="22"/>
              </w:rPr>
              <w:t xml:space="preserve"> </w:t>
            </w:r>
          </w:p>
          <w:p w14:paraId="595758DB" w14:textId="0E98D4C5" w:rsidR="00295A15" w:rsidRPr="00153A97" w:rsidRDefault="00295A15" w:rsidP="005349E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Segoe UI Emoji" w:eastAsia="Times New Roman" w:hAnsi="Segoe UI Emoji" w:cs="Segoe UI Emoji"/>
                <w:b/>
                <w:bCs/>
                <w:sz w:val="22"/>
                <w:szCs w:val="22"/>
                <w:lang w:eastAsia="en-GB"/>
              </w:rPr>
            </w:pPr>
            <w:r w:rsidRPr="00295A15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Kickstart Your Career with an Exciting Nursing Placement!</w:t>
            </w:r>
          </w:p>
          <w:p w14:paraId="06F8A174" w14:textId="18274B35" w:rsidR="00295A15" w:rsidRPr="00295A15" w:rsidRDefault="00295A15" w:rsidP="00295A15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</w:pPr>
            <w:r w:rsidRPr="00295A15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Are you a </w:t>
            </w:r>
            <w:r w:rsidR="00CE0096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Child &amp; Young Person, </w:t>
            </w:r>
            <w:r w:rsidRPr="00295A15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>nursing student with a passion for making a difference?</w:t>
            </w:r>
            <w:r w:rsidR="00C225BF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W</w:t>
            </w:r>
            <w:r w:rsidRPr="00295A15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e’ve got an incredible opportunity just for you! </w:t>
            </w:r>
          </w:p>
          <w:p w14:paraId="0B569518" w14:textId="70E5C6D8" w:rsidR="00295A15" w:rsidRPr="00295A15" w:rsidRDefault="00295A15" w:rsidP="00295A15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</w:pPr>
            <w:r w:rsidRPr="00295A15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What We Offer</w:t>
            </w:r>
            <w:r w:rsidRPr="00295A15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br/>
              <w:t xml:space="preserve">Join our </w:t>
            </w:r>
            <w:r w:rsidRPr="00295A15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supportive and dynamic team</w:t>
            </w:r>
            <w:r w:rsidR="003E2324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s</w:t>
            </w:r>
            <w:r w:rsidRPr="00295A15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in a leading social care company, where every day brings new challenges and rewarding experiences. This isn’t just a placement; it’s a chance to:</w:t>
            </w:r>
          </w:p>
          <w:p w14:paraId="5801F752" w14:textId="77777777" w:rsidR="00295A15" w:rsidRPr="00295A15" w:rsidRDefault="00295A15" w:rsidP="00295A15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</w:pPr>
            <w:r w:rsidRPr="00295A15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Gain </w:t>
            </w:r>
            <w:r w:rsidRPr="00295A15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valuable experience</w:t>
            </w:r>
            <w:r w:rsidRPr="00295A15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that sets you up for a successful career.</w:t>
            </w:r>
          </w:p>
          <w:p w14:paraId="6FD3FA01" w14:textId="77777777" w:rsidR="00C941C9" w:rsidRPr="00C941C9" w:rsidRDefault="00C941C9" w:rsidP="00C941C9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</w:pPr>
            <w:r w:rsidRPr="00C941C9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Working with </w:t>
            </w:r>
            <w:r w:rsidRPr="00C941C9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Paediatric Nurse</w:t>
            </w:r>
            <w:r w:rsidRPr="00C941C9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Educator to care plan and implement training programs for Children and Young people and Support Workers</w:t>
            </w:r>
          </w:p>
          <w:p w14:paraId="322AFA24" w14:textId="77777777" w:rsidR="00C941C9" w:rsidRPr="00C941C9" w:rsidRDefault="00C941C9" w:rsidP="00C941C9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</w:pPr>
            <w:r w:rsidRPr="00C941C9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Practical sessions</w:t>
            </w:r>
            <w:r w:rsidRPr="00C941C9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with Children and Young People with </w:t>
            </w:r>
            <w:r w:rsidRPr="00C941C9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Complex Physical Needs</w:t>
            </w:r>
            <w:r w:rsidRPr="00C941C9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</w:t>
            </w:r>
            <w:proofErr w:type="gramStart"/>
            <w:r w:rsidRPr="00C941C9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>i.e.</w:t>
            </w:r>
            <w:proofErr w:type="gramEnd"/>
            <w:r w:rsidRPr="00C941C9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Epilepsy, Gastrostomy, Incontinence, Cerebral Palsy and Mobility Issues</w:t>
            </w:r>
          </w:p>
          <w:p w14:paraId="35CB01A2" w14:textId="77777777" w:rsidR="00C941C9" w:rsidRPr="00C941C9" w:rsidRDefault="00C941C9" w:rsidP="00C941C9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</w:pPr>
            <w:r w:rsidRPr="00C941C9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Practical sessions</w:t>
            </w:r>
            <w:r w:rsidRPr="00C941C9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with Children with </w:t>
            </w:r>
            <w:r w:rsidRPr="00C941C9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 xml:space="preserve">Autism Spectrum Disorder </w:t>
            </w:r>
            <w:r w:rsidRPr="00C941C9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and </w:t>
            </w:r>
            <w:r w:rsidRPr="004655B3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Sensory Processing Disorder</w:t>
            </w:r>
            <w:r w:rsidRPr="00C941C9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>, using sensory play and behaviour management techniques to promote wellbeing, comfort and autonomy.</w:t>
            </w:r>
          </w:p>
          <w:p w14:paraId="5CDCAF93" w14:textId="36211E6D" w:rsidR="00C941C9" w:rsidRPr="00AD5F71" w:rsidRDefault="00C941C9" w:rsidP="00AD5F71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  <w:r w:rsidRPr="00C941C9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Working with the wider organisation to gain an insight into the provision of Social Care to Children and Young people ie </w:t>
            </w:r>
            <w:r w:rsidRPr="00AD5F71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Contracting, Quality Assurance, Audit and Incident investigation</w:t>
            </w:r>
          </w:p>
          <w:p w14:paraId="047B56DF" w14:textId="358B927F" w:rsidR="00295A15" w:rsidRPr="00295A15" w:rsidRDefault="00295A15" w:rsidP="00295A15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</w:pPr>
            <w:r w:rsidRPr="00295A15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Why Choose Us?</w:t>
            </w:r>
          </w:p>
          <w:p w14:paraId="0AC05932" w14:textId="4566B59E" w:rsidR="00295A15" w:rsidRPr="00295A15" w:rsidRDefault="00295A15" w:rsidP="00295A15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</w:pPr>
            <w:r w:rsidRPr="00295A15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Personali</w:t>
            </w:r>
            <w:r w:rsidR="003E2324" w:rsidRPr="003E2324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s</w:t>
            </w:r>
            <w:r w:rsidRPr="00295A15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ed learning opportunities</w:t>
            </w:r>
            <w:r w:rsidRPr="00295A15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to match your field of study.</w:t>
            </w:r>
          </w:p>
          <w:p w14:paraId="102A7EC7" w14:textId="77777777" w:rsidR="00295A15" w:rsidRPr="00295A15" w:rsidRDefault="00295A15" w:rsidP="00295A15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</w:pPr>
            <w:r w:rsidRPr="00295A15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A welcoming environment</w:t>
            </w:r>
            <w:r w:rsidRPr="00295A15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where your ideas and skills are valued.</w:t>
            </w:r>
          </w:p>
          <w:p w14:paraId="494E40D4" w14:textId="77777777" w:rsidR="00295A15" w:rsidRPr="00295A15" w:rsidRDefault="00295A15" w:rsidP="00295A15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</w:pPr>
            <w:r w:rsidRPr="00295A15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Dedicated mentors</w:t>
            </w:r>
            <w:r w:rsidRPr="00295A15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who are as invested in your development as you are.</w:t>
            </w:r>
          </w:p>
          <w:p w14:paraId="5A19E91E" w14:textId="77777777" w:rsidR="00295A15" w:rsidRPr="00295A15" w:rsidRDefault="00295A15" w:rsidP="00295A15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</w:pPr>
            <w:r w:rsidRPr="00295A15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Flexible placement options</w:t>
            </w:r>
            <w:r w:rsidRPr="00295A15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tailored to fit around your studies.</w:t>
            </w:r>
          </w:p>
          <w:p w14:paraId="2127BCD4" w14:textId="77777777" w:rsidR="00876065" w:rsidRDefault="00295A15" w:rsidP="00295A15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</w:pPr>
            <w:r w:rsidRPr="00295A15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Who We’re Looking For</w:t>
            </w:r>
            <w:r w:rsidRPr="00295A15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br/>
              <w:t>If you’re enthusiastic, caring, and eager to learn, we’d love to hear from you!</w:t>
            </w:r>
          </w:p>
          <w:p w14:paraId="029AFD1A" w14:textId="0B323BAB" w:rsidR="000A3834" w:rsidRDefault="00295A15" w:rsidP="00295A15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</w:pPr>
            <w:r w:rsidRPr="00295A15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Ready to Apply?</w:t>
            </w:r>
            <w:r w:rsidRPr="00295A15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br/>
              <w:t>Don’t miss out on the chance to grow your skills and make meaningful connections</w:t>
            </w:r>
            <w:r w:rsidR="003E2324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outside of </w:t>
            </w:r>
            <w:r w:rsidR="001C5413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>traditional ward care experience. KEYFORT offer</w:t>
            </w:r>
            <w:r w:rsidR="00B20617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the chance to see how </w:t>
            </w:r>
            <w:r w:rsidR="00BA1BD7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>the field of nursing not only applies to those under the</w:t>
            </w:r>
            <w:r w:rsidR="00B370B0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clinical remit provided by the NHS</w:t>
            </w:r>
            <w:r w:rsidR="00BA1BD7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>, but from a community and rehabil</w:t>
            </w:r>
            <w:r w:rsidR="00B57330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>itative</w:t>
            </w:r>
            <w:r w:rsidR="00BA1BD7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outlook. </w:t>
            </w:r>
          </w:p>
          <w:p w14:paraId="198BE7F0" w14:textId="26830205" w:rsidR="00295A15" w:rsidRPr="00295A15" w:rsidRDefault="00295A15" w:rsidP="00295A15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</w:pPr>
            <w:r w:rsidRPr="00295A15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Drop us an email at </w:t>
            </w:r>
            <w:hyperlink r:id="rId10" w:history="1">
              <w:r w:rsidR="000A3834" w:rsidRPr="00B96811">
                <w:rPr>
                  <w:rStyle w:val="Hyperlink"/>
                  <w:rFonts w:ascii="Century Gothic" w:eastAsia="Times New Roman" w:hAnsi="Century Gothic" w:cs="Times New Roman"/>
                  <w:sz w:val="22"/>
                  <w:szCs w:val="22"/>
                  <w:lang w:eastAsia="en-GB"/>
                </w:rPr>
                <w:t>recruitment@keyfortgroup.co.uk</w:t>
              </w:r>
            </w:hyperlink>
            <w:r w:rsidR="000A3834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</w:t>
            </w:r>
            <w:r w:rsidRPr="00295A15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or visit </w:t>
            </w:r>
            <w:hyperlink r:id="rId11" w:history="1">
              <w:r w:rsidR="003B67BC" w:rsidRPr="00B96811">
                <w:rPr>
                  <w:rStyle w:val="Hyperlink"/>
                  <w:rFonts w:ascii="Century Gothic" w:eastAsia="Times New Roman" w:hAnsi="Century Gothic" w:cs="Times New Roman"/>
                  <w:sz w:val="22"/>
                  <w:szCs w:val="22"/>
                  <w:lang w:eastAsia="en-GB"/>
                </w:rPr>
                <w:t>www.keyfortgroup.co.uk</w:t>
              </w:r>
            </w:hyperlink>
            <w:r w:rsidR="003B67BC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</w:t>
            </w:r>
            <w:r w:rsidRPr="00295A15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>to find out more.</w:t>
            </w:r>
          </w:p>
          <w:p w14:paraId="010312A3" w14:textId="14D245C3" w:rsidR="00BD5669" w:rsidRPr="00C225BF" w:rsidRDefault="00295A15" w:rsidP="009708C1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  <w:r w:rsidRPr="009708C1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Your journey to a fulfilling nursing career starts here. Let’s make it unforgettable</w:t>
            </w:r>
            <w:r w:rsidR="00C225BF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!</w:t>
            </w:r>
          </w:p>
        </w:tc>
      </w:tr>
      <w:tr w:rsidR="00BD5669" w:rsidRPr="00295A15" w14:paraId="010312AE" w14:textId="77777777" w:rsidTr="00EE293D">
        <w:trPr>
          <w:trHeight w:val="1554"/>
        </w:trPr>
        <w:tc>
          <w:tcPr>
            <w:tcW w:w="9923" w:type="dxa"/>
          </w:tcPr>
          <w:p w14:paraId="010312AD" w14:textId="77777777" w:rsidR="00AE3E1C" w:rsidRPr="00295A15" w:rsidRDefault="00AE3E1C" w:rsidP="00295A15">
            <w:pPr>
              <w:rPr>
                <w:rFonts w:ascii="Century Gothic" w:hAnsi="Century Gothic"/>
              </w:rPr>
            </w:pPr>
          </w:p>
        </w:tc>
      </w:tr>
    </w:tbl>
    <w:p w14:paraId="010312B6" w14:textId="77777777" w:rsidR="00144FE8" w:rsidRPr="00295A15" w:rsidRDefault="00144FE8" w:rsidP="00306E52">
      <w:pPr>
        <w:rPr>
          <w:rStyle w:val="style171"/>
          <w:rFonts w:ascii="Century Gothic" w:hAnsi="Century Gothic"/>
          <w:color w:val="3C3C3C"/>
          <w:sz w:val="22"/>
          <w:szCs w:val="22"/>
        </w:rPr>
      </w:pPr>
    </w:p>
    <w:sectPr w:rsidR="00144FE8" w:rsidRPr="00295A15" w:rsidSect="00BD5669">
      <w:headerReference w:type="default" r:id="rId12"/>
      <w:footerReference w:type="default" r:id="rId13"/>
      <w:pgSz w:w="11900" w:h="16840"/>
      <w:pgMar w:top="2410" w:right="0" w:bottom="1418" w:left="180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3E40D" w14:textId="77777777" w:rsidR="00B12CE9" w:rsidRDefault="00B12CE9" w:rsidP="00F21D6B">
      <w:r>
        <w:separator/>
      </w:r>
    </w:p>
  </w:endnote>
  <w:endnote w:type="continuationSeparator" w:id="0">
    <w:p w14:paraId="6650AB3A" w14:textId="77777777" w:rsidR="00B12CE9" w:rsidRDefault="00B12CE9" w:rsidP="00F2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12C2" w14:textId="77777777" w:rsidR="00296BE0" w:rsidRPr="00F21D6B" w:rsidRDefault="00296BE0" w:rsidP="00325DC5">
    <w:pPr>
      <w:pStyle w:val="Footer"/>
      <w:ind w:left="-1560" w:right="-1198"/>
    </w:pPr>
    <w:r w:rsidRPr="00325DC5">
      <w:rPr>
        <w:noProof/>
        <w:lang w:eastAsia="en-GB"/>
      </w:rPr>
      <w:drawing>
        <wp:inline distT="0" distB="0" distL="0" distR="0" wp14:anchorId="010312CB" wp14:editId="010312CC">
          <wp:extent cx="7231718" cy="342929"/>
          <wp:effectExtent l="0" t="0" r="7620" b="1270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y_fort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7674" cy="34463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0312CD" wp14:editId="010312CE">
              <wp:simplePos x="0" y="0"/>
              <wp:positionH relativeFrom="column">
                <wp:posOffset>-869950</wp:posOffset>
              </wp:positionH>
              <wp:positionV relativeFrom="paragraph">
                <wp:posOffset>-523240</wp:posOffset>
              </wp:positionV>
              <wp:extent cx="6826250" cy="469900"/>
              <wp:effectExtent l="0" t="0" r="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0312D9" w14:textId="77777777" w:rsidR="00296BE0" w:rsidRPr="00154A64" w:rsidRDefault="00296BE0">
                          <w:pPr>
                            <w:rPr>
                              <w:rFonts w:ascii="Century Gothic" w:hAnsi="Century Gothic"/>
                              <w:iCs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154A64">
                            <w:rPr>
                              <w:rFonts w:ascii="Century Gothic" w:hAnsi="Century Gothic"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Last Reviewed: </w:t>
                          </w:r>
                          <w:r w:rsidR="00B520A1">
                            <w:rPr>
                              <w:rFonts w:ascii="Century Gothic" w:hAnsi="Century Gothic"/>
                              <w:iCs/>
                              <w:color w:val="7F7F7F" w:themeColor="text1" w:themeTint="80"/>
                              <w:sz w:val="18"/>
                              <w:szCs w:val="18"/>
                            </w:rPr>
                            <w:t>November 2017</w:t>
                          </w:r>
                        </w:p>
                        <w:p w14:paraId="010312DA" w14:textId="77777777" w:rsidR="00296BE0" w:rsidRPr="00154A64" w:rsidRDefault="00591940">
                          <w:pPr>
                            <w:rPr>
                              <w:rFonts w:ascii="Century Gothic" w:hAnsi="Century Gothic"/>
                              <w:color w:val="7F7F7F" w:themeColor="text1" w:themeTint="80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/>
                              <w:bCs/>
                              <w:color w:val="7F7F7F" w:themeColor="text1" w:themeTint="80"/>
                              <w:sz w:val="16"/>
                              <w:szCs w:val="18"/>
                            </w:rPr>
                            <w:t xml:space="preserve">KEYFORT Group Ltd, </w:t>
                          </w:r>
                          <w:r w:rsidR="00296BE0" w:rsidRPr="00154A64">
                            <w:rPr>
                              <w:rFonts w:ascii="Century Gothic" w:hAnsi="Century Gothic"/>
                              <w:bCs/>
                              <w:color w:val="7F7F7F" w:themeColor="text1" w:themeTint="80"/>
                              <w:sz w:val="16"/>
                              <w:szCs w:val="18"/>
                            </w:rPr>
                            <w:t xml:space="preserve">Head Office: </w:t>
                          </w:r>
                          <w:r w:rsidR="00296BE0" w:rsidRPr="00154A64">
                            <w:rPr>
                              <w:rFonts w:ascii="Century Gothic" w:hAnsi="Century Gothic"/>
                              <w:color w:val="7F7F7F" w:themeColor="text1" w:themeTint="80"/>
                              <w:sz w:val="16"/>
                              <w:szCs w:val="18"/>
                            </w:rPr>
                            <w:t xml:space="preserve">2 Earls Court, </w:t>
                          </w:r>
                          <w:r w:rsidR="00296BE0">
                            <w:rPr>
                              <w:rFonts w:ascii="Century Gothic" w:hAnsi="Century Gothic"/>
                              <w:color w:val="7F7F7F" w:themeColor="text1" w:themeTint="80"/>
                              <w:sz w:val="16"/>
                              <w:szCs w:val="18"/>
                            </w:rPr>
                            <w:t>Fifth</w:t>
                          </w:r>
                          <w:r w:rsidR="00296BE0" w:rsidRPr="00154A64">
                            <w:rPr>
                              <w:rFonts w:ascii="Century Gothic" w:hAnsi="Century Gothic"/>
                              <w:color w:val="7F7F7F" w:themeColor="text1" w:themeTint="80"/>
                              <w:sz w:val="16"/>
                              <w:szCs w:val="18"/>
                            </w:rPr>
                            <w:t xml:space="preserve"> Avenue Business Park, Team Valley, Gateshead. NE11 0HF. </w:t>
                          </w:r>
                        </w:p>
                        <w:p w14:paraId="010312DB" w14:textId="77777777" w:rsidR="00296BE0" w:rsidRPr="00154A64" w:rsidRDefault="00296BE0">
                          <w:pPr>
                            <w:rPr>
                              <w:rFonts w:ascii="Century Gothic" w:hAnsi="Century Gothic"/>
                              <w:color w:val="7F7F7F" w:themeColor="text1" w:themeTint="80"/>
                              <w:sz w:val="16"/>
                              <w:szCs w:val="18"/>
                            </w:rPr>
                          </w:pPr>
                          <w:r w:rsidRPr="00154A64">
                            <w:rPr>
                              <w:rFonts w:ascii="Century Gothic" w:hAnsi="Century Gothic"/>
                              <w:bCs/>
                              <w:color w:val="7F7F7F" w:themeColor="text1" w:themeTint="80"/>
                              <w:sz w:val="16"/>
                              <w:szCs w:val="18"/>
                            </w:rPr>
                            <w:t xml:space="preserve">Tel: </w:t>
                          </w:r>
                          <w:r w:rsidRPr="00154A64">
                            <w:rPr>
                              <w:rFonts w:ascii="Century Gothic" w:hAnsi="Century Gothic"/>
                              <w:color w:val="7F7F7F" w:themeColor="text1" w:themeTint="80"/>
                              <w:sz w:val="16"/>
                              <w:szCs w:val="18"/>
                            </w:rPr>
                            <w:t>0191 491 1735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0312C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68.5pt;margin-top:-41.2pt;width:537.5pt;height:3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" filled="f" stroked="f">
              <v:textbox>
                <w:txbxContent>
                  <w:p w14:paraId="010312D9" w14:textId="77777777" w:rsidR="00296BE0" w:rsidRPr="00154A64" w:rsidRDefault="00296BE0">
                    <w:pPr>
                      <w:rPr>
                        <w:rFonts w:ascii="Century Gothic" w:hAnsi="Century Gothic"/>
                        <w:iCs/>
                        <w:color w:val="7F7F7F" w:themeColor="text1" w:themeTint="80"/>
                        <w:sz w:val="18"/>
                        <w:szCs w:val="18"/>
                      </w:rPr>
                    </w:pPr>
                    <w:r w:rsidRPr="00154A64">
                      <w:rPr>
                        <w:rFonts w:ascii="Century Gothic" w:hAnsi="Century Gothic"/>
                        <w:bCs/>
                        <w:color w:val="7F7F7F" w:themeColor="text1" w:themeTint="80"/>
                        <w:sz w:val="18"/>
                        <w:szCs w:val="18"/>
                      </w:rPr>
                      <w:t xml:space="preserve">Last Reviewed: </w:t>
                    </w:r>
                    <w:r w:rsidR="00B520A1">
                      <w:rPr>
                        <w:rFonts w:ascii="Century Gothic" w:hAnsi="Century Gothic"/>
                        <w:iCs/>
                        <w:color w:val="7F7F7F" w:themeColor="text1" w:themeTint="80"/>
                        <w:sz w:val="18"/>
                        <w:szCs w:val="18"/>
                      </w:rPr>
                      <w:t>November 2017</w:t>
                    </w:r>
                  </w:p>
                  <w:p w14:paraId="010312DA" w14:textId="77777777" w:rsidR="00296BE0" w:rsidRPr="00154A64" w:rsidRDefault="00591940">
                    <w:pPr>
                      <w:rPr>
                        <w:rFonts w:ascii="Century Gothic" w:hAnsi="Century Gothic"/>
                        <w:color w:val="7F7F7F" w:themeColor="text1" w:themeTint="80"/>
                        <w:sz w:val="16"/>
                        <w:szCs w:val="18"/>
                      </w:rPr>
                    </w:pPr>
                    <w:r>
                      <w:rPr>
                        <w:rFonts w:ascii="Century Gothic" w:hAnsi="Century Gothic"/>
                        <w:bCs/>
                        <w:color w:val="7F7F7F" w:themeColor="text1" w:themeTint="80"/>
                        <w:sz w:val="16"/>
                        <w:szCs w:val="18"/>
                      </w:rPr>
                      <w:t xml:space="preserve">KEYFORT Group Ltd, </w:t>
                    </w:r>
                    <w:r w:rsidR="00296BE0" w:rsidRPr="00154A64">
                      <w:rPr>
                        <w:rFonts w:ascii="Century Gothic" w:hAnsi="Century Gothic"/>
                        <w:bCs/>
                        <w:color w:val="7F7F7F" w:themeColor="text1" w:themeTint="80"/>
                        <w:sz w:val="16"/>
                        <w:szCs w:val="18"/>
                      </w:rPr>
                      <w:t xml:space="preserve">Head Office: </w:t>
                    </w:r>
                    <w:r w:rsidR="00296BE0" w:rsidRPr="00154A64">
                      <w:rPr>
                        <w:rFonts w:ascii="Century Gothic" w:hAnsi="Century Gothic"/>
                        <w:color w:val="7F7F7F" w:themeColor="text1" w:themeTint="80"/>
                        <w:sz w:val="16"/>
                        <w:szCs w:val="18"/>
                      </w:rPr>
                      <w:t xml:space="preserve">2 Earls Court, </w:t>
                    </w:r>
                    <w:r w:rsidR="00296BE0">
                      <w:rPr>
                        <w:rFonts w:ascii="Century Gothic" w:hAnsi="Century Gothic"/>
                        <w:color w:val="7F7F7F" w:themeColor="text1" w:themeTint="80"/>
                        <w:sz w:val="16"/>
                        <w:szCs w:val="18"/>
                      </w:rPr>
                      <w:t>Fifth</w:t>
                    </w:r>
                    <w:r w:rsidR="00296BE0" w:rsidRPr="00154A64">
                      <w:rPr>
                        <w:rFonts w:ascii="Century Gothic" w:hAnsi="Century Gothic"/>
                        <w:color w:val="7F7F7F" w:themeColor="text1" w:themeTint="80"/>
                        <w:sz w:val="16"/>
                        <w:szCs w:val="18"/>
                      </w:rPr>
                      <w:t xml:space="preserve"> Avenue Business Park, Team Valley, Gateshead. NE11 0HF. </w:t>
                    </w:r>
                  </w:p>
                  <w:p w14:paraId="010312DB" w14:textId="77777777" w:rsidR="00296BE0" w:rsidRPr="00154A64" w:rsidRDefault="00296BE0">
                    <w:pPr>
                      <w:rPr>
                        <w:rFonts w:ascii="Century Gothic" w:hAnsi="Century Gothic"/>
                        <w:color w:val="7F7F7F" w:themeColor="text1" w:themeTint="80"/>
                        <w:sz w:val="16"/>
                        <w:szCs w:val="18"/>
                      </w:rPr>
                    </w:pPr>
                    <w:r w:rsidRPr="00154A64">
                      <w:rPr>
                        <w:rFonts w:ascii="Century Gothic" w:hAnsi="Century Gothic"/>
                        <w:bCs/>
                        <w:color w:val="7F7F7F" w:themeColor="text1" w:themeTint="80"/>
                        <w:sz w:val="16"/>
                        <w:szCs w:val="18"/>
                      </w:rPr>
                      <w:t xml:space="preserve">Tel: </w:t>
                    </w:r>
                    <w:r w:rsidRPr="00154A64">
                      <w:rPr>
                        <w:rFonts w:ascii="Century Gothic" w:hAnsi="Century Gothic"/>
                        <w:color w:val="7F7F7F" w:themeColor="text1" w:themeTint="80"/>
                        <w:sz w:val="16"/>
                        <w:szCs w:val="18"/>
                      </w:rPr>
                      <w:t>0191 491 1735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0312CF" wp14:editId="010312D0">
              <wp:simplePos x="0" y="0"/>
              <wp:positionH relativeFrom="column">
                <wp:posOffset>-800100</wp:posOffset>
              </wp:positionH>
              <wp:positionV relativeFrom="paragraph">
                <wp:posOffset>-354330</wp:posOffset>
              </wp:positionV>
              <wp:extent cx="2628900" cy="342900"/>
              <wp:effectExtent l="0" t="0" r="0" b="1270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8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0312DC" w14:textId="77777777" w:rsidR="00296BE0" w:rsidRPr="005C5A0B" w:rsidRDefault="00296BE0">
                          <w:pPr>
                            <w:rPr>
                              <w:rFonts w:ascii="Century Gothic" w:hAnsi="Century Gothic"/>
                              <w:color w:val="FFFFFF" w:themeColor="background1"/>
                            </w:rPr>
                          </w:pPr>
                          <w:r w:rsidRPr="005C5A0B">
                            <w:rPr>
                              <w:rFonts w:ascii="Century Gothic" w:hAnsi="Century Gothic"/>
                              <w:color w:val="FFFFFF" w:themeColor="background1"/>
                            </w:rPr>
                            <w:t>www.keyfortgroup.co.uk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0312CF" id="Text Box 6" o:spid="_x0000_s1029" type="#_x0000_t202" style="position:absolute;left:0;text-align:left;margin-left:-63pt;margin-top:-27.9pt;width:20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" filled="f" stroked="f">
              <v:textbox>
                <w:txbxContent>
                  <w:p w14:paraId="010312DC" w14:textId="77777777" w:rsidR="00296BE0" w:rsidRPr="005C5A0B" w:rsidRDefault="00296BE0">
                    <w:pPr>
                      <w:rPr>
                        <w:rFonts w:ascii="Century Gothic" w:hAnsi="Century Gothic"/>
                        <w:color w:val="FFFFFF" w:themeColor="background1"/>
                      </w:rPr>
                    </w:pPr>
                    <w:r w:rsidRPr="005C5A0B">
                      <w:rPr>
                        <w:rFonts w:ascii="Century Gothic" w:hAnsi="Century Gothic"/>
                        <w:color w:val="FFFFFF" w:themeColor="background1"/>
                      </w:rPr>
                      <w:t>www.keyfortgroup.co.uk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6E565" w14:textId="77777777" w:rsidR="00B12CE9" w:rsidRDefault="00B12CE9" w:rsidP="00F21D6B">
      <w:r>
        <w:separator/>
      </w:r>
    </w:p>
  </w:footnote>
  <w:footnote w:type="continuationSeparator" w:id="0">
    <w:p w14:paraId="29F731D8" w14:textId="77777777" w:rsidR="00B12CE9" w:rsidRDefault="00B12CE9" w:rsidP="00F2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12C1" w14:textId="0D7DC3D3" w:rsidR="00296BE0" w:rsidRDefault="00C225B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0312C7" wp14:editId="011C5C89">
              <wp:simplePos x="0" y="0"/>
              <wp:positionH relativeFrom="column">
                <wp:posOffset>-922020</wp:posOffset>
              </wp:positionH>
              <wp:positionV relativeFrom="paragraph">
                <wp:posOffset>243840</wp:posOffset>
              </wp:positionV>
              <wp:extent cx="5455920" cy="78105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5592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0312D8" w14:textId="795BCB3D" w:rsidR="00296BE0" w:rsidRPr="00C225BF" w:rsidRDefault="00AD695F" w:rsidP="003E666C">
                          <w:pPr>
                            <w:rPr>
                              <w:rFonts w:ascii="Century Gothic" w:hAnsi="Century Gothic"/>
                              <w:color w:val="FFFFFF"/>
                              <w:sz w:val="36"/>
                              <w:szCs w:val="36"/>
                            </w:rPr>
                          </w:pPr>
                          <w:r w:rsidRPr="00C225BF">
                            <w:rPr>
                              <w:rFonts w:ascii="Century Gothic" w:hAnsi="Century Gothic"/>
                              <w:color w:val="7F7F7F" w:themeColor="text1" w:themeTint="80"/>
                              <w:sz w:val="36"/>
                              <w:szCs w:val="36"/>
                            </w:rPr>
                            <w:t>Nursing Placements</w:t>
                          </w:r>
                          <w:r w:rsidR="00C225BF">
                            <w:rPr>
                              <w:rFonts w:ascii="Century Gothic" w:hAnsi="Century Gothic"/>
                              <w:color w:val="7F7F7F" w:themeColor="text1" w:themeTint="80"/>
                              <w:sz w:val="36"/>
                              <w:szCs w:val="36"/>
                            </w:rPr>
                            <w:t xml:space="preserve"> </w:t>
                          </w:r>
                          <w:r w:rsidR="00C225BF" w:rsidRPr="00C225BF">
                            <w:rPr>
                              <w:rFonts w:ascii="Century Gothic" w:hAnsi="Century Gothic"/>
                              <w:color w:val="7F7F7F" w:themeColor="text1" w:themeTint="80"/>
                              <w:sz w:val="36"/>
                              <w:szCs w:val="36"/>
                            </w:rPr>
                            <w:t>(Children &amp; Young People)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0312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72.6pt;margin-top:19.2pt;width:429.6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" filled="f" stroked="f">
              <v:textbox>
                <w:txbxContent>
                  <w:p w14:paraId="010312D8" w14:textId="795BCB3D" w:rsidR="00296BE0" w:rsidRPr="00C225BF" w:rsidRDefault="00AD695F" w:rsidP="003E666C">
                    <w:pPr>
                      <w:rPr>
                        <w:rFonts w:ascii="Century Gothic" w:hAnsi="Century Gothic"/>
                        <w:color w:val="FFFFFF"/>
                        <w:sz w:val="36"/>
                        <w:szCs w:val="36"/>
                      </w:rPr>
                    </w:pPr>
                    <w:r w:rsidRPr="00C225BF">
                      <w:rPr>
                        <w:rFonts w:ascii="Century Gothic" w:hAnsi="Century Gothic"/>
                        <w:color w:val="7F7F7F" w:themeColor="text1" w:themeTint="80"/>
                        <w:sz w:val="36"/>
                        <w:szCs w:val="36"/>
                      </w:rPr>
                      <w:t>Nursing Placements</w:t>
                    </w:r>
                    <w:r w:rsidR="00C225BF">
                      <w:rPr>
                        <w:rFonts w:ascii="Century Gothic" w:hAnsi="Century Gothic"/>
                        <w:color w:val="7F7F7F" w:themeColor="text1" w:themeTint="80"/>
                        <w:sz w:val="36"/>
                        <w:szCs w:val="36"/>
                      </w:rPr>
                      <w:t xml:space="preserve"> </w:t>
                    </w:r>
                    <w:r w:rsidR="00C225BF" w:rsidRPr="00C225BF">
                      <w:rPr>
                        <w:rFonts w:ascii="Century Gothic" w:hAnsi="Century Gothic"/>
                        <w:color w:val="7F7F7F" w:themeColor="text1" w:themeTint="80"/>
                        <w:sz w:val="36"/>
                        <w:szCs w:val="36"/>
                      </w:rPr>
                      <w:t>(Children &amp; Young People)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6BE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10312C3" wp14:editId="010312C4">
              <wp:simplePos x="0" y="0"/>
              <wp:positionH relativeFrom="column">
                <wp:posOffset>-513715</wp:posOffset>
              </wp:positionH>
              <wp:positionV relativeFrom="paragraph">
                <wp:posOffset>702945</wp:posOffset>
              </wp:positionV>
              <wp:extent cx="4781550" cy="527050"/>
              <wp:effectExtent l="0" t="0" r="0" b="635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1550" cy="527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0312D6" w14:textId="63FB083B" w:rsidR="00296BE0" w:rsidRDefault="00407A2C" w:rsidP="00BD1F36">
                          <w:r>
                            <w:rPr>
                              <w:rFonts w:ascii="Century Gothic" w:hAnsi="Century Gothic"/>
                              <w:color w:val="FFFFFF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0312C3" id="Text Box 10" o:spid="_x0000_s1027" type="#_x0000_t202" style="position:absolute;margin-left:-40.45pt;margin-top:55.35pt;width:376.5pt;height:4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" filled="f" stroked="f">
              <v:textbox>
                <w:txbxContent>
                  <w:p w14:paraId="010312D6" w14:textId="63FB083B" w:rsidR="00296BE0" w:rsidRDefault="00407A2C" w:rsidP="00BD1F36">
                    <w:r>
                      <w:rPr>
                        <w:rFonts w:ascii="Century Gothic" w:hAnsi="Century Gothic"/>
                        <w:color w:val="FFFFFF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296BE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0312C5" wp14:editId="3C746345">
              <wp:simplePos x="0" y="0"/>
              <wp:positionH relativeFrom="column">
                <wp:posOffset>-1143000</wp:posOffset>
              </wp:positionH>
              <wp:positionV relativeFrom="paragraph">
                <wp:posOffset>712470</wp:posOffset>
              </wp:positionV>
              <wp:extent cx="5410200" cy="285750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0200" cy="2857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35C0971" id="Rectangle 8" o:spid="_x0000_s1026" style="position:absolute;margin-left:-90pt;margin-top:56.1pt;width:426pt;height:22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" fillcolor="gray [1629]" stroked="f"/>
          </w:pict>
        </mc:Fallback>
      </mc:AlternateContent>
    </w:r>
    <w:r w:rsidR="00296BE0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010312C9" wp14:editId="010312CA">
          <wp:simplePos x="0" y="0"/>
          <wp:positionH relativeFrom="column">
            <wp:posOffset>4394200</wp:posOffset>
          </wp:positionH>
          <wp:positionV relativeFrom="paragraph">
            <wp:posOffset>-240030</wp:posOffset>
          </wp:positionV>
          <wp:extent cx="1440180" cy="1263650"/>
          <wp:effectExtent l="0" t="0" r="7620" b="6350"/>
          <wp:wrapNone/>
          <wp:docPr id="13" name="Picture 13" descr="NO NAME:LOGO_KEYFORT_P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 NAME:LOGO_KEYFORT_PC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56" b="24931"/>
                  <a:stretch/>
                </pic:blipFill>
                <pic:spPr bwMode="auto">
                  <a:xfrm>
                    <a:off x="0" y="0"/>
                    <a:ext cx="1440180" cy="1263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0F5"/>
    <w:multiLevelType w:val="multilevel"/>
    <w:tmpl w:val="D1EA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34BC0"/>
    <w:multiLevelType w:val="hybridMultilevel"/>
    <w:tmpl w:val="87E6ED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066B9A"/>
    <w:multiLevelType w:val="hybridMultilevel"/>
    <w:tmpl w:val="A39072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5E3A26"/>
    <w:multiLevelType w:val="hybridMultilevel"/>
    <w:tmpl w:val="F1341B7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472B3C"/>
    <w:multiLevelType w:val="hybridMultilevel"/>
    <w:tmpl w:val="AD007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22665"/>
    <w:multiLevelType w:val="hybridMultilevel"/>
    <w:tmpl w:val="6834FA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7139F"/>
    <w:multiLevelType w:val="multilevel"/>
    <w:tmpl w:val="BA74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0C0056"/>
    <w:multiLevelType w:val="hybridMultilevel"/>
    <w:tmpl w:val="324263D6"/>
    <w:lvl w:ilvl="0" w:tplc="5EEA913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F00C4"/>
    <w:multiLevelType w:val="multilevel"/>
    <w:tmpl w:val="14AE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9007FA"/>
    <w:multiLevelType w:val="hybridMultilevel"/>
    <w:tmpl w:val="8A6A8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40756"/>
    <w:multiLevelType w:val="hybridMultilevel"/>
    <w:tmpl w:val="4198B0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847557"/>
    <w:multiLevelType w:val="hybridMultilevel"/>
    <w:tmpl w:val="934684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A5861"/>
    <w:multiLevelType w:val="hybridMultilevel"/>
    <w:tmpl w:val="9912CD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95D5E"/>
    <w:multiLevelType w:val="hybridMultilevel"/>
    <w:tmpl w:val="D7184D78"/>
    <w:lvl w:ilvl="0" w:tplc="4E4E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4A6AF4"/>
    <w:multiLevelType w:val="hybridMultilevel"/>
    <w:tmpl w:val="BF7CACD4"/>
    <w:lvl w:ilvl="0" w:tplc="08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5" w15:restartNumberingAfterBreak="0">
    <w:nsid w:val="3923349B"/>
    <w:multiLevelType w:val="hybridMultilevel"/>
    <w:tmpl w:val="4A5CFA06"/>
    <w:lvl w:ilvl="0" w:tplc="5818EE08">
      <w:start w:val="1"/>
      <w:numFmt w:val="decimal"/>
      <w:lvlText w:val="%1."/>
      <w:lvlJc w:val="left"/>
      <w:pPr>
        <w:ind w:left="360" w:hanging="360"/>
      </w:pPr>
      <w:rPr>
        <w:color w:val="3C3C3C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F6232E"/>
    <w:multiLevelType w:val="hybridMultilevel"/>
    <w:tmpl w:val="B1B632A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9C52F3"/>
    <w:multiLevelType w:val="hybridMultilevel"/>
    <w:tmpl w:val="F33616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050234"/>
    <w:multiLevelType w:val="hybridMultilevel"/>
    <w:tmpl w:val="A42E27A0"/>
    <w:lvl w:ilvl="0" w:tplc="08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9" w15:restartNumberingAfterBreak="0">
    <w:nsid w:val="543535C9"/>
    <w:multiLevelType w:val="hybridMultilevel"/>
    <w:tmpl w:val="5CCA47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B3D82"/>
    <w:multiLevelType w:val="hybridMultilevel"/>
    <w:tmpl w:val="CED200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53BE5"/>
    <w:multiLevelType w:val="multilevel"/>
    <w:tmpl w:val="F3F8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615D26"/>
    <w:multiLevelType w:val="hybridMultilevel"/>
    <w:tmpl w:val="74E85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12033"/>
    <w:multiLevelType w:val="hybridMultilevel"/>
    <w:tmpl w:val="DF3C8062"/>
    <w:lvl w:ilvl="0" w:tplc="08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4" w15:restartNumberingAfterBreak="0">
    <w:nsid w:val="5DA13CC5"/>
    <w:multiLevelType w:val="hybridMultilevel"/>
    <w:tmpl w:val="4920B810"/>
    <w:lvl w:ilvl="0" w:tplc="F12021A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74F44"/>
    <w:multiLevelType w:val="hybridMultilevel"/>
    <w:tmpl w:val="35F676C4"/>
    <w:lvl w:ilvl="0" w:tplc="33CEF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13980"/>
    <w:multiLevelType w:val="hybridMultilevel"/>
    <w:tmpl w:val="5552B8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B277EB"/>
    <w:multiLevelType w:val="hybridMultilevel"/>
    <w:tmpl w:val="D2C6AB90"/>
    <w:lvl w:ilvl="0" w:tplc="435CA85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05AF2"/>
    <w:multiLevelType w:val="hybridMultilevel"/>
    <w:tmpl w:val="71AA0B6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E85C9B"/>
    <w:multiLevelType w:val="multilevel"/>
    <w:tmpl w:val="CE58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EB3285"/>
    <w:multiLevelType w:val="hybridMultilevel"/>
    <w:tmpl w:val="94E6C84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7DB14184"/>
    <w:multiLevelType w:val="hybridMultilevel"/>
    <w:tmpl w:val="5CE6415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8779705">
    <w:abstractNumId w:val="15"/>
  </w:num>
  <w:num w:numId="2" w16cid:durableId="760489079">
    <w:abstractNumId w:val="7"/>
  </w:num>
  <w:num w:numId="3" w16cid:durableId="1872911754">
    <w:abstractNumId w:val="19"/>
  </w:num>
  <w:num w:numId="4" w16cid:durableId="379131320">
    <w:abstractNumId w:val="4"/>
  </w:num>
  <w:num w:numId="5" w16cid:durableId="332681035">
    <w:abstractNumId w:val="20"/>
  </w:num>
  <w:num w:numId="6" w16cid:durableId="10879909">
    <w:abstractNumId w:val="27"/>
  </w:num>
  <w:num w:numId="7" w16cid:durableId="1044673068">
    <w:abstractNumId w:val="13"/>
  </w:num>
  <w:num w:numId="8" w16cid:durableId="975793425">
    <w:abstractNumId w:val="30"/>
  </w:num>
  <w:num w:numId="9" w16cid:durableId="1643929058">
    <w:abstractNumId w:val="11"/>
  </w:num>
  <w:num w:numId="10" w16cid:durableId="1599866599">
    <w:abstractNumId w:val="18"/>
  </w:num>
  <w:num w:numId="11" w16cid:durableId="1327321124">
    <w:abstractNumId w:val="16"/>
  </w:num>
  <w:num w:numId="12" w16cid:durableId="901251153">
    <w:abstractNumId w:val="31"/>
  </w:num>
  <w:num w:numId="13" w16cid:durableId="693069622">
    <w:abstractNumId w:val="23"/>
  </w:num>
  <w:num w:numId="14" w16cid:durableId="618339879">
    <w:abstractNumId w:val="28"/>
  </w:num>
  <w:num w:numId="15" w16cid:durableId="429591053">
    <w:abstractNumId w:val="10"/>
  </w:num>
  <w:num w:numId="16" w16cid:durableId="72632126">
    <w:abstractNumId w:val="5"/>
  </w:num>
  <w:num w:numId="17" w16cid:durableId="1747603183">
    <w:abstractNumId w:val="9"/>
  </w:num>
  <w:num w:numId="18" w16cid:durableId="2096706568">
    <w:abstractNumId w:val="12"/>
  </w:num>
  <w:num w:numId="19" w16cid:durableId="1031103363">
    <w:abstractNumId w:val="26"/>
  </w:num>
  <w:num w:numId="20" w16cid:durableId="1383671687">
    <w:abstractNumId w:val="2"/>
  </w:num>
  <w:num w:numId="21" w16cid:durableId="1410152610">
    <w:abstractNumId w:val="14"/>
  </w:num>
  <w:num w:numId="22" w16cid:durableId="1884906935">
    <w:abstractNumId w:val="3"/>
  </w:num>
  <w:num w:numId="23" w16cid:durableId="344209660">
    <w:abstractNumId w:val="17"/>
  </w:num>
  <w:num w:numId="24" w16cid:durableId="1786315674">
    <w:abstractNumId w:val="1"/>
  </w:num>
  <w:num w:numId="25" w16cid:durableId="1006059631">
    <w:abstractNumId w:val="24"/>
  </w:num>
  <w:num w:numId="26" w16cid:durableId="120657009">
    <w:abstractNumId w:val="22"/>
  </w:num>
  <w:num w:numId="27" w16cid:durableId="1522358130">
    <w:abstractNumId w:val="25"/>
  </w:num>
  <w:num w:numId="28" w16cid:durableId="336931332">
    <w:abstractNumId w:val="0"/>
  </w:num>
  <w:num w:numId="29" w16cid:durableId="590086501">
    <w:abstractNumId w:val="8"/>
  </w:num>
  <w:num w:numId="30" w16cid:durableId="396905299">
    <w:abstractNumId w:val="6"/>
  </w:num>
  <w:num w:numId="31" w16cid:durableId="417749606">
    <w:abstractNumId w:val="29"/>
  </w:num>
  <w:num w:numId="32" w16cid:durableId="9417192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E8"/>
    <w:rsid w:val="00005B37"/>
    <w:rsid w:val="00033C23"/>
    <w:rsid w:val="000A3834"/>
    <w:rsid w:val="000A4B8D"/>
    <w:rsid w:val="000A7FA2"/>
    <w:rsid w:val="000C13BB"/>
    <w:rsid w:val="000F3660"/>
    <w:rsid w:val="00144FE8"/>
    <w:rsid w:val="00153A97"/>
    <w:rsid w:val="00154A64"/>
    <w:rsid w:val="001B0C77"/>
    <w:rsid w:val="001C5413"/>
    <w:rsid w:val="001F1D4B"/>
    <w:rsid w:val="00220AE4"/>
    <w:rsid w:val="00227F19"/>
    <w:rsid w:val="00295A15"/>
    <w:rsid w:val="00296BE0"/>
    <w:rsid w:val="002C1AAC"/>
    <w:rsid w:val="00306E52"/>
    <w:rsid w:val="00313DF6"/>
    <w:rsid w:val="00325DC5"/>
    <w:rsid w:val="003269E9"/>
    <w:rsid w:val="00383350"/>
    <w:rsid w:val="00393459"/>
    <w:rsid w:val="003B67BC"/>
    <w:rsid w:val="003C047B"/>
    <w:rsid w:val="003E2324"/>
    <w:rsid w:val="003E666C"/>
    <w:rsid w:val="00407A2C"/>
    <w:rsid w:val="0043781E"/>
    <w:rsid w:val="004655B3"/>
    <w:rsid w:val="004B4725"/>
    <w:rsid w:val="004E211B"/>
    <w:rsid w:val="004F67BE"/>
    <w:rsid w:val="004F70CE"/>
    <w:rsid w:val="005349E3"/>
    <w:rsid w:val="0053759C"/>
    <w:rsid w:val="00591940"/>
    <w:rsid w:val="005C15D8"/>
    <w:rsid w:val="005C5A0B"/>
    <w:rsid w:val="005C773C"/>
    <w:rsid w:val="005D0096"/>
    <w:rsid w:val="006C0762"/>
    <w:rsid w:val="006C4110"/>
    <w:rsid w:val="006C4758"/>
    <w:rsid w:val="006D0B9C"/>
    <w:rsid w:val="006E058B"/>
    <w:rsid w:val="00707D3C"/>
    <w:rsid w:val="00732323"/>
    <w:rsid w:val="00757C1E"/>
    <w:rsid w:val="00765553"/>
    <w:rsid w:val="007730EA"/>
    <w:rsid w:val="00793C1E"/>
    <w:rsid w:val="007A6ECA"/>
    <w:rsid w:val="007B4C37"/>
    <w:rsid w:val="007E21C7"/>
    <w:rsid w:val="007E29F9"/>
    <w:rsid w:val="00803BE8"/>
    <w:rsid w:val="00863475"/>
    <w:rsid w:val="00876065"/>
    <w:rsid w:val="008B5894"/>
    <w:rsid w:val="00903BF7"/>
    <w:rsid w:val="00905B80"/>
    <w:rsid w:val="00926B36"/>
    <w:rsid w:val="009708C1"/>
    <w:rsid w:val="009C00C9"/>
    <w:rsid w:val="009E037B"/>
    <w:rsid w:val="009F38BF"/>
    <w:rsid w:val="00A02ED3"/>
    <w:rsid w:val="00A228D7"/>
    <w:rsid w:val="00A23929"/>
    <w:rsid w:val="00A349DF"/>
    <w:rsid w:val="00A969AC"/>
    <w:rsid w:val="00AD5F71"/>
    <w:rsid w:val="00AD695F"/>
    <w:rsid w:val="00AE3E1C"/>
    <w:rsid w:val="00B12CE9"/>
    <w:rsid w:val="00B20617"/>
    <w:rsid w:val="00B215E3"/>
    <w:rsid w:val="00B30BEB"/>
    <w:rsid w:val="00B31870"/>
    <w:rsid w:val="00B327CF"/>
    <w:rsid w:val="00B370B0"/>
    <w:rsid w:val="00B520A1"/>
    <w:rsid w:val="00B56CA5"/>
    <w:rsid w:val="00B57330"/>
    <w:rsid w:val="00B77147"/>
    <w:rsid w:val="00BA1BD7"/>
    <w:rsid w:val="00BB2602"/>
    <w:rsid w:val="00BB57FB"/>
    <w:rsid w:val="00BD1F36"/>
    <w:rsid w:val="00BD5669"/>
    <w:rsid w:val="00BE5F36"/>
    <w:rsid w:val="00C11585"/>
    <w:rsid w:val="00C225BF"/>
    <w:rsid w:val="00C2406C"/>
    <w:rsid w:val="00C30F43"/>
    <w:rsid w:val="00C62823"/>
    <w:rsid w:val="00C941C9"/>
    <w:rsid w:val="00CD251A"/>
    <w:rsid w:val="00CD7611"/>
    <w:rsid w:val="00CE0096"/>
    <w:rsid w:val="00D33C0C"/>
    <w:rsid w:val="00D75A31"/>
    <w:rsid w:val="00D77D53"/>
    <w:rsid w:val="00DA1FEE"/>
    <w:rsid w:val="00DF0A89"/>
    <w:rsid w:val="00E30060"/>
    <w:rsid w:val="00E3725A"/>
    <w:rsid w:val="00E37982"/>
    <w:rsid w:val="00E63416"/>
    <w:rsid w:val="00E83FD2"/>
    <w:rsid w:val="00EB2BF5"/>
    <w:rsid w:val="00EC0596"/>
    <w:rsid w:val="00EE293D"/>
    <w:rsid w:val="00F21D6B"/>
    <w:rsid w:val="00F70920"/>
    <w:rsid w:val="00F8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03128C"/>
  <w14:defaultImageDpi w14:val="300"/>
  <w15:docId w15:val="{46C8C077-C1C0-42B7-8A00-55271348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F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FE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1D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D6B"/>
  </w:style>
  <w:style w:type="paragraph" w:styleId="Footer">
    <w:name w:val="footer"/>
    <w:basedOn w:val="Normal"/>
    <w:link w:val="FooterChar"/>
    <w:uiPriority w:val="99"/>
    <w:unhideWhenUsed/>
    <w:rsid w:val="00F21D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D6B"/>
  </w:style>
  <w:style w:type="paragraph" w:customStyle="1" w:styleId="Default">
    <w:name w:val="Default"/>
    <w:rsid w:val="003E666C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lang w:val="en-US"/>
    </w:rPr>
  </w:style>
  <w:style w:type="character" w:customStyle="1" w:styleId="style171">
    <w:name w:val="style171"/>
    <w:rsid w:val="00BD5669"/>
    <w:rPr>
      <w:rFonts w:ascii="Arial" w:hAnsi="Arial" w:cs="Arial" w:hint="default"/>
      <w:sz w:val="21"/>
      <w:szCs w:val="21"/>
    </w:rPr>
  </w:style>
  <w:style w:type="paragraph" w:styleId="ListParagraph">
    <w:name w:val="List Paragraph"/>
    <w:basedOn w:val="Normal"/>
    <w:uiPriority w:val="34"/>
    <w:qFormat/>
    <w:rsid w:val="00BD5669"/>
    <w:pPr>
      <w:ind w:left="720"/>
      <w:contextualSpacing/>
    </w:pPr>
    <w:rPr>
      <w:rFonts w:ascii="Calibri" w:eastAsia="Calibri" w:hAnsi="Calibri" w:cs="Times New Roman"/>
      <w:sz w:val="22"/>
      <w:szCs w:val="22"/>
      <w:lang w:val="en-US"/>
    </w:rPr>
  </w:style>
  <w:style w:type="character" w:styleId="Hyperlink">
    <w:name w:val="Hyperlink"/>
    <w:uiPriority w:val="99"/>
    <w:unhideWhenUsed/>
    <w:rsid w:val="00C2406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3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5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8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eyfortgroup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ecruitment@keyfortgroup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8ab0ae-6e73-43e3-bcd1-f40bd8a9437f">
      <Terms xmlns="http://schemas.microsoft.com/office/infopath/2007/PartnerControls"/>
    </lcf76f155ced4ddcb4097134ff3c332f>
    <TaxCatchAll xmlns="1f52e920-4ceb-4b50-ba8e-f56bb175df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692CE9B91BE4CAD82CB58A3CC98E2" ma:contentTypeVersion="18" ma:contentTypeDescription="Create a new document." ma:contentTypeScope="" ma:versionID="3edf7d97bbcfc2932f6ed0c014028179">
  <xsd:schema xmlns:xsd="http://www.w3.org/2001/XMLSchema" xmlns:xs="http://www.w3.org/2001/XMLSchema" xmlns:p="http://schemas.microsoft.com/office/2006/metadata/properties" xmlns:ns2="918ab0ae-6e73-43e3-bcd1-f40bd8a9437f" xmlns:ns3="1f52e920-4ceb-4b50-ba8e-f56bb175dfde" targetNamespace="http://schemas.microsoft.com/office/2006/metadata/properties" ma:root="true" ma:fieldsID="644f7fc6b39ac3697e696fb0616abdc6" ns2:_="" ns3:_="">
    <xsd:import namespace="918ab0ae-6e73-43e3-bcd1-f40bd8a9437f"/>
    <xsd:import namespace="1f52e920-4ceb-4b50-ba8e-f56bb175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ab0ae-6e73-43e3-bcd1-f40bd8a94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d41eb74-3845-477f-97f6-40f3e6b228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2e920-4ceb-4b50-ba8e-f56bb175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20da6c-b7c1-4265-9aa6-3a36a4bc4cd8}" ma:internalName="TaxCatchAll" ma:showField="CatchAllData" ma:web="1f52e920-4ceb-4b50-ba8e-f56bb175d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8081C-B219-4684-9CD2-68DC001B474F}">
  <ds:schemaRefs>
    <ds:schemaRef ds:uri="http://schemas.microsoft.com/office/2006/metadata/properties"/>
    <ds:schemaRef ds:uri="http://schemas.microsoft.com/office/infopath/2007/PartnerControls"/>
    <ds:schemaRef ds:uri="918ab0ae-6e73-43e3-bcd1-f40bd8a9437f"/>
    <ds:schemaRef ds:uri="1f52e920-4ceb-4b50-ba8e-f56bb175dfde"/>
  </ds:schemaRefs>
</ds:datastoreItem>
</file>

<file path=customXml/itemProps2.xml><?xml version="1.0" encoding="utf-8"?>
<ds:datastoreItem xmlns:ds="http://schemas.openxmlformats.org/officeDocument/2006/customXml" ds:itemID="{2CE2A1CC-7068-4B27-A7D2-F2FF00785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9B9FCC-9CC2-4746-88B4-99EC2D017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ab0ae-6e73-43e3-bcd1-f40bd8a9437f"/>
    <ds:schemaRef ds:uri="1f52e920-4ceb-4b50-ba8e-f56bb175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Edel Spencer</dc:creator>
  <cp:lastModifiedBy>Lisa Potts</cp:lastModifiedBy>
  <cp:revision>5</cp:revision>
  <cp:lastPrinted>2024-02-06T09:14:00Z</cp:lastPrinted>
  <dcterms:created xsi:type="dcterms:W3CDTF">2025-01-30T14:38:00Z</dcterms:created>
  <dcterms:modified xsi:type="dcterms:W3CDTF">2025-03-20T14:03:00Z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0x010100BE2692CE9B91BE4CAD82CB58A3CC98E2</vt:lpwstr>
  </property>
  <property fmtid="{D5CDD505-2E9C-101B-9397-08002B2CF9AE}" pid="3" name="MediaServiceImageTags">
    <vt:lpwstr/>
  </property>
</Properties>
</file>